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15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OBECNÍ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ŘAD           </w:t>
      </w:r>
    </w:p>
    <w:p>
      <w:pPr>
        <w:spacing w:before="0" w:after="115" w:line="288"/>
        <w:ind w:right="0" w:left="0" w:firstLine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NEDABYLE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</w:t>
      </w:r>
    </w:p>
    <w:p>
      <w:pPr>
        <w:spacing w:before="0" w:after="115" w:line="288"/>
        <w:ind w:right="0" w:left="0" w:firstLine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Starosta obce Nedabyle</w:t>
      </w:r>
    </w:p>
    <w:p>
      <w:pPr>
        <w:spacing w:before="0" w:after="115" w:line="288"/>
        <w:ind w:right="0" w:left="0" w:firstLine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svolává   k jednání </w:t>
      </w:r>
    </w:p>
    <w:p>
      <w:pPr>
        <w:spacing w:before="0" w:after="115" w:line="288"/>
        <w:ind w:right="0" w:left="0" w:firstLine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15" w:line="288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 </w:t>
        <w:tab/>
        <w:tab/>
        <w:t xml:space="preserve">OBECNÍ   ZASTUPITELSTVO</w:t>
      </w:r>
    </w:p>
    <w:p>
      <w:pPr>
        <w:spacing w:before="0" w:after="115" w:line="288"/>
        <w:ind w:right="0" w:left="0" w:firstLine="19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   </w:t>
        <w:tab/>
        <w:tab/>
        <w:t xml:space="preserve">     </w:t>
        <w:tab/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na   9.dubna 2014 od 18.00 hod</w:t>
      </w:r>
    </w:p>
    <w:p>
      <w:pPr>
        <w:spacing w:before="0" w:after="115" w:line="288"/>
        <w:ind w:right="0" w:left="0" w:firstLine="19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15" w:line="288"/>
        <w:ind w:right="0" w:left="0" w:firstLine="19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1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Program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 Rozpo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čtové opatření č.3/2014</w:t>
      </w:r>
    </w:p>
    <w:p>
      <w:pPr>
        <w:spacing w:before="0" w:after="0" w:line="240"/>
        <w:ind w:right="0" w:left="1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2. Dopravní 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čky účet 028</w:t>
      </w:r>
    </w:p>
    <w:p>
      <w:pPr>
        <w:spacing w:before="0" w:after="0" w:line="240"/>
        <w:ind w:right="0" w:left="1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3.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četní závěrka OÚ Nedabyle</w:t>
      </w:r>
    </w:p>
    <w:p>
      <w:pPr>
        <w:spacing w:before="0" w:after="0" w:line="240"/>
        <w:ind w:right="0" w:left="1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4.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četní závěrka příspěvkové organizece obce Nedabyle</w:t>
      </w:r>
    </w:p>
    <w:p>
      <w:pPr>
        <w:spacing w:before="0" w:after="0" w:line="240"/>
        <w:ind w:right="0" w:left="1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5. Schválení hospodá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řského výsledku obce Nedabyle</w:t>
      </w:r>
    </w:p>
    <w:p>
      <w:pPr>
        <w:spacing w:before="0" w:after="0" w:line="240"/>
        <w:ind w:right="0" w:left="1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6. Prodej pozemku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  <w:tab/>
        <w:tab/>
        <w:tab/>
        <w:tab/>
        <w:tab/>
        <w:t xml:space="preserve"> 7.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ůzné</w:t>
      </w:r>
    </w:p>
    <w:p>
      <w:pPr>
        <w:spacing w:before="0" w:after="0" w:line="240"/>
        <w:ind w:right="-31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 xml:space="preserve">V Nedabyli dne   28.b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řezna 2014</w:t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  <w:t xml:space="preserve">    starosta Jan Vávra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