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  <w:sz w:val="52"/>
        </w:rPr>
      </w:pPr>
      <w:r>
        <w:rPr>
          <w:b/>
          <w:sz w:val="44"/>
        </w:rPr>
        <w:t xml:space="preserve">         </w:t>
      </w:r>
      <w:r>
        <w:rPr>
          <w:b/>
          <w:sz w:val="52"/>
        </w:rPr>
        <w:t xml:space="preserve">         ZÁVĚREČNÝ ÚČET </w:t>
      </w:r>
    </w:p>
    <w:p w:rsidR="009232A5" w:rsidRDefault="009232A5" w:rsidP="009232A5">
      <w:pPr>
        <w:rPr>
          <w:b/>
          <w:sz w:val="52"/>
        </w:rPr>
      </w:pPr>
      <w:r>
        <w:rPr>
          <w:b/>
          <w:sz w:val="52"/>
        </w:rPr>
        <w:t xml:space="preserve">     OBCE NEDABYLE ZA ROK 2009</w:t>
      </w:r>
    </w:p>
    <w:p w:rsidR="009232A5" w:rsidRDefault="009232A5" w:rsidP="009232A5">
      <w:pPr>
        <w:rPr>
          <w:b/>
          <w:sz w:val="52"/>
        </w:rPr>
      </w:pPr>
    </w:p>
    <w:p w:rsidR="009232A5" w:rsidRDefault="009232A5" w:rsidP="009232A5">
      <w:pPr>
        <w:rPr>
          <w:b/>
          <w:sz w:val="52"/>
        </w:rPr>
      </w:pPr>
    </w:p>
    <w:p w:rsidR="009232A5" w:rsidRDefault="009232A5" w:rsidP="009232A5">
      <w:pPr>
        <w:rPr>
          <w:b/>
          <w:sz w:val="52"/>
        </w:rPr>
      </w:pP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>Přílohy:  Fin 2-12 M Výkaz pro hodnocení plnění rozpočtů</w:t>
      </w: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Rozvaha</w:t>
      </w: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Dotace</w:t>
      </w: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Výkazy ZŠ Nedabyle</w:t>
      </w: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Výkaz zisků a ztrát</w:t>
      </w: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Hodnotící zpráva</w:t>
      </w:r>
    </w:p>
    <w:p w:rsidR="009232A5" w:rsidRDefault="009232A5" w:rsidP="009232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Zpráva o přezkumu hospodaření obce</w:t>
      </w:r>
    </w:p>
    <w:p w:rsidR="009232A5" w:rsidRDefault="009232A5" w:rsidP="009232A5">
      <w:pPr>
        <w:spacing w:line="360" w:lineRule="auto"/>
        <w:rPr>
          <w:b/>
          <w:sz w:val="28"/>
        </w:rPr>
      </w:pPr>
    </w:p>
    <w:p w:rsidR="009232A5" w:rsidRDefault="009232A5" w:rsidP="009232A5">
      <w:pPr>
        <w:rPr>
          <w:b/>
          <w:sz w:val="28"/>
        </w:rPr>
      </w:pPr>
    </w:p>
    <w:p w:rsidR="009232A5" w:rsidRDefault="009232A5" w:rsidP="009232A5">
      <w:pPr>
        <w:rPr>
          <w:b/>
          <w:sz w:val="28"/>
        </w:rPr>
      </w:pPr>
    </w:p>
    <w:p w:rsidR="009232A5" w:rsidRDefault="009232A5" w:rsidP="009232A5">
      <w:pPr>
        <w:rPr>
          <w:b/>
          <w:sz w:val="28"/>
        </w:rPr>
      </w:pPr>
    </w:p>
    <w:p w:rsidR="009232A5" w:rsidRDefault="009232A5" w:rsidP="009232A5">
      <w:pPr>
        <w:rPr>
          <w:sz w:val="28"/>
        </w:rPr>
      </w:pPr>
    </w:p>
    <w:p w:rsidR="009232A5" w:rsidRDefault="009232A5" w:rsidP="009232A5">
      <w:pPr>
        <w:rPr>
          <w:sz w:val="28"/>
        </w:rPr>
      </w:pPr>
      <w:r>
        <w:rPr>
          <w:sz w:val="28"/>
        </w:rPr>
        <w:t xml:space="preserve">V Nedabyli dne    18.3.2010                 </w:t>
      </w:r>
    </w:p>
    <w:p w:rsidR="009232A5" w:rsidRDefault="009232A5" w:rsidP="009232A5">
      <w:pPr>
        <w:rPr>
          <w:sz w:val="28"/>
        </w:rPr>
      </w:pPr>
    </w:p>
    <w:p w:rsidR="009232A5" w:rsidRDefault="009232A5" w:rsidP="009232A5">
      <w:pPr>
        <w:rPr>
          <w:sz w:val="28"/>
        </w:rPr>
      </w:pPr>
      <w:r>
        <w:rPr>
          <w:sz w:val="28"/>
        </w:rPr>
        <w:t xml:space="preserve">Vyvěšeno :     18.3.2010                    </w:t>
      </w:r>
    </w:p>
    <w:p w:rsidR="009232A5" w:rsidRDefault="009232A5" w:rsidP="009232A5">
      <w:pPr>
        <w:rPr>
          <w:sz w:val="28"/>
        </w:rPr>
      </w:pPr>
    </w:p>
    <w:p w:rsidR="009232A5" w:rsidRDefault="009232A5" w:rsidP="009232A5">
      <w:pPr>
        <w:rPr>
          <w:sz w:val="28"/>
        </w:rPr>
      </w:pPr>
      <w:r>
        <w:rPr>
          <w:sz w:val="28"/>
        </w:rPr>
        <w:t xml:space="preserve">Sejmuto:         6.4.2010          </w:t>
      </w:r>
    </w:p>
    <w:p w:rsidR="009232A5" w:rsidRDefault="009232A5" w:rsidP="009232A5">
      <w:pPr>
        <w:rPr>
          <w:sz w:val="28"/>
        </w:rPr>
      </w:pPr>
    </w:p>
    <w:p w:rsidR="009232A5" w:rsidRDefault="009232A5" w:rsidP="009232A5">
      <w:r>
        <w:t>Veškeré přílohy jsou k dispozici k nahlédnutí na Obecním úřadě.</w:t>
      </w:r>
    </w:p>
    <w:p w:rsidR="009232A5" w:rsidRDefault="009232A5" w:rsidP="009232A5">
      <w:pPr>
        <w:rPr>
          <w:sz w:val="44"/>
        </w:rPr>
      </w:pPr>
    </w:p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  <w:sz w:val="44"/>
        </w:rPr>
      </w:pPr>
      <w:r>
        <w:rPr>
          <w:b/>
          <w:sz w:val="44"/>
        </w:rPr>
        <w:t xml:space="preserve">             </w:t>
      </w:r>
    </w:p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  <w:sz w:val="44"/>
        </w:rPr>
      </w:pPr>
      <w:r>
        <w:rPr>
          <w:b/>
          <w:sz w:val="44"/>
        </w:rPr>
        <w:t xml:space="preserve">                   ZÁVĚREČNÝ ÚČET </w:t>
      </w:r>
    </w:p>
    <w:p w:rsidR="009232A5" w:rsidRDefault="009232A5" w:rsidP="009232A5">
      <w:pPr>
        <w:rPr>
          <w:b/>
          <w:sz w:val="44"/>
        </w:rPr>
      </w:pPr>
      <w:r>
        <w:rPr>
          <w:b/>
          <w:sz w:val="44"/>
        </w:rPr>
        <w:t xml:space="preserve">          OBCE NEDABYLE ZA ROK 2009</w:t>
      </w:r>
    </w:p>
    <w:p w:rsidR="009232A5" w:rsidRDefault="009232A5" w:rsidP="009232A5">
      <w:pPr>
        <w:rPr>
          <w:b/>
          <w:sz w:val="44"/>
        </w:rPr>
      </w:pPr>
      <w:r>
        <w:rPr>
          <w:b/>
          <w:sz w:val="44"/>
        </w:rPr>
        <w:t>-------------------------------------------------------------</w:t>
      </w:r>
    </w:p>
    <w:p w:rsidR="009232A5" w:rsidRDefault="009232A5" w:rsidP="009232A5">
      <w:pPr>
        <w:rPr>
          <w:b/>
          <w:sz w:val="44"/>
        </w:rPr>
      </w:pPr>
    </w:p>
    <w:p w:rsidR="009232A5" w:rsidRDefault="009232A5" w:rsidP="009232A5">
      <w:pPr>
        <w:rPr>
          <w:b/>
        </w:rPr>
      </w:pPr>
    </w:p>
    <w:p w:rsidR="009232A5" w:rsidRDefault="009232A5" w:rsidP="009232A5">
      <w:pPr>
        <w:rPr>
          <w:b/>
          <w:i/>
        </w:rPr>
      </w:pPr>
      <w:r>
        <w:rPr>
          <w:i/>
        </w:rPr>
        <w:t xml:space="preserve">Obec Nedabyle v roce 2009 hospodařila s celkovými </w:t>
      </w:r>
      <w:r>
        <w:rPr>
          <w:b/>
          <w:i/>
        </w:rPr>
        <w:t>příjmy ve výši 2 727  752,61 Kč,</w:t>
      </w:r>
    </w:p>
    <w:p w:rsidR="009232A5" w:rsidRDefault="009232A5" w:rsidP="009232A5">
      <w:pPr>
        <w:rPr>
          <w:i/>
        </w:rPr>
      </w:pPr>
      <w:r>
        <w:rPr>
          <w:i/>
        </w:rPr>
        <w:t>které se skládají:                  daňové příjmy               2 048 816,60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transfery - neinvestiční :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z všeobecné pokladny                18 833 ,00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v rámci souh. dotač. vztahů      56 800,00 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od obcí                                    118 951,00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od kraje                                    97 649,00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ze státního rozpočtu                 70 487,00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transfery - investiční: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od kraje                                   51 000,00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nedaňové příjmy                   265 216,01 Kč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         </w:t>
      </w:r>
    </w:p>
    <w:p w:rsidR="009232A5" w:rsidRDefault="009232A5" w:rsidP="009232A5">
      <w:pPr>
        <w:rPr>
          <w:i/>
        </w:rPr>
      </w:pPr>
    </w:p>
    <w:p w:rsidR="009232A5" w:rsidRDefault="009232A5" w:rsidP="009232A5">
      <w:pPr>
        <w:rPr>
          <w:i/>
        </w:rPr>
      </w:pPr>
      <w:r>
        <w:rPr>
          <w:i/>
        </w:rPr>
        <w:t xml:space="preserve">Skutečná daňová výtěžnost byla </w:t>
      </w:r>
      <w:r w:rsidRPr="009767EC">
        <w:rPr>
          <w:i/>
          <w:color w:val="FF0000"/>
        </w:rPr>
        <w:t>nižší</w:t>
      </w:r>
      <w:r>
        <w:rPr>
          <w:i/>
        </w:rPr>
        <w:t xml:space="preserve"> než bylo předpokládáno ve schváleném rozpočtu.</w:t>
      </w:r>
    </w:p>
    <w:p w:rsidR="009232A5" w:rsidRDefault="009232A5" w:rsidP="009232A5">
      <w:pPr>
        <w:rPr>
          <w:i/>
        </w:rPr>
      </w:pPr>
    </w:p>
    <w:p w:rsidR="009232A5" w:rsidRDefault="009232A5" w:rsidP="009232A5">
      <w:pPr>
        <w:rPr>
          <w:b/>
          <w:i/>
          <w:u w:val="single"/>
        </w:rPr>
      </w:pPr>
      <w:r>
        <w:rPr>
          <w:b/>
          <w:i/>
          <w:u w:val="single"/>
        </w:rPr>
        <w:t xml:space="preserve">Podrobný rozpis přijatých dotací v roce 2009   </w:t>
      </w:r>
    </w:p>
    <w:p w:rsidR="009232A5" w:rsidRDefault="009232A5" w:rsidP="009232A5">
      <w:pPr>
        <w:rPr>
          <w:b/>
          <w:i/>
          <w:u w:val="single"/>
        </w:rPr>
      </w:pPr>
    </w:p>
    <w:p w:rsidR="009232A5" w:rsidRDefault="009232A5" w:rsidP="009232A5">
      <w:pPr>
        <w:rPr>
          <w:i/>
        </w:rPr>
      </w:pPr>
      <w:r>
        <w:rPr>
          <w:i/>
        </w:rPr>
        <w:t>-  investiční přijaté transfery od kraje                                                       51  000,-Kč</w:t>
      </w:r>
    </w:p>
    <w:p w:rsidR="009232A5" w:rsidRDefault="009232A5" w:rsidP="009232A5">
      <w:pPr>
        <w:rPr>
          <w:i/>
        </w:rPr>
      </w:pPr>
      <w:r>
        <w:rPr>
          <w:i/>
        </w:rPr>
        <w:t>- neinvestiční přijatý transfer z všeob.pokladny                                       18 833,- Kč</w:t>
      </w:r>
    </w:p>
    <w:p w:rsidR="009232A5" w:rsidRDefault="009232A5" w:rsidP="009232A5">
      <w:pPr>
        <w:rPr>
          <w:i/>
        </w:rPr>
      </w:pPr>
      <w:r>
        <w:rPr>
          <w:i/>
        </w:rPr>
        <w:t>- neinvestiční transfery přijaté ze stát.rozpočtu(žáky ZŠ)                        56 800,- Kč</w:t>
      </w:r>
    </w:p>
    <w:p w:rsidR="009232A5" w:rsidRDefault="009232A5" w:rsidP="009232A5">
      <w:pPr>
        <w:rPr>
          <w:i/>
        </w:rPr>
      </w:pPr>
      <w:r>
        <w:rPr>
          <w:i/>
        </w:rPr>
        <w:t>-neinvestiční transfery přijaté ze stát.rozpočtu                                       70 487,- Kč</w:t>
      </w:r>
    </w:p>
    <w:p w:rsidR="009232A5" w:rsidRDefault="009232A5" w:rsidP="009232A5">
      <w:pPr>
        <w:rPr>
          <w:i/>
        </w:rPr>
      </w:pPr>
      <w:r>
        <w:rPr>
          <w:i/>
        </w:rPr>
        <w:t>- neinvestiční přijaté transfery od kraje                                                   97 649,-Kč</w:t>
      </w:r>
    </w:p>
    <w:p w:rsidR="009232A5" w:rsidRPr="00B27A31" w:rsidRDefault="009232A5" w:rsidP="009232A5">
      <w:pPr>
        <w:rPr>
          <w:i/>
        </w:rPr>
      </w:pPr>
      <w:r>
        <w:rPr>
          <w:i/>
          <w:u w:val="single"/>
        </w:rPr>
        <w:t>- neinvestiční dotace přijaté od Nové Vsi, Doubravice                         118 951,- Kč</w:t>
      </w:r>
    </w:p>
    <w:p w:rsidR="009232A5" w:rsidRDefault="009232A5" w:rsidP="009232A5">
      <w:pPr>
        <w:rPr>
          <w:i/>
          <w:u w:val="single"/>
        </w:rPr>
      </w:pPr>
    </w:p>
    <w:p w:rsidR="009232A5" w:rsidRDefault="009232A5" w:rsidP="009232A5">
      <w:pPr>
        <w:rPr>
          <w:i/>
          <w:u w:val="single"/>
        </w:rPr>
      </w:pPr>
    </w:p>
    <w:p w:rsidR="009232A5" w:rsidRDefault="009232A5" w:rsidP="009232A5">
      <w:pPr>
        <w:rPr>
          <w:i/>
          <w:u w:val="single"/>
        </w:rPr>
      </w:pPr>
    </w:p>
    <w:p w:rsidR="009232A5" w:rsidRDefault="009232A5" w:rsidP="009232A5">
      <w:pPr>
        <w:rPr>
          <w:b/>
          <w:i/>
        </w:rPr>
      </w:pPr>
      <w:r>
        <w:rPr>
          <w:b/>
          <w:i/>
        </w:rPr>
        <w:t>Celková částka dotací                                                     413 720 ,-Kč</w:t>
      </w:r>
    </w:p>
    <w:p w:rsidR="009232A5" w:rsidRDefault="009232A5" w:rsidP="009232A5">
      <w:pPr>
        <w:rPr>
          <w:b/>
          <w:i/>
        </w:rPr>
      </w:pPr>
    </w:p>
    <w:p w:rsidR="009232A5" w:rsidRDefault="009232A5" w:rsidP="009232A5">
      <w:pPr>
        <w:rPr>
          <w:b/>
          <w:i/>
        </w:rPr>
      </w:pPr>
    </w:p>
    <w:p w:rsidR="009232A5" w:rsidRDefault="009232A5" w:rsidP="009232A5">
      <w:pPr>
        <w:rPr>
          <w:b/>
          <w:i/>
        </w:rPr>
      </w:pPr>
      <w:r>
        <w:rPr>
          <w:b/>
          <w:i/>
        </w:rPr>
        <w:t>V roce 2009 byly na výdajové stránce rozpočtu čerpány výdaje v následují výši:</w:t>
      </w:r>
    </w:p>
    <w:p w:rsidR="009232A5" w:rsidRDefault="009232A5" w:rsidP="009232A5">
      <w:pPr>
        <w:rPr>
          <w:i/>
        </w:rPr>
      </w:pPr>
      <w:r>
        <w:rPr>
          <w:i/>
        </w:rPr>
        <w:t xml:space="preserve">                                    kapitálové výdaje               257 746,70 Kč</w:t>
      </w:r>
    </w:p>
    <w:p w:rsidR="009232A5" w:rsidRDefault="009232A5" w:rsidP="009232A5">
      <w:pPr>
        <w:rPr>
          <w:i/>
          <w:u w:val="single"/>
        </w:rPr>
      </w:pPr>
      <w:r>
        <w:rPr>
          <w:i/>
        </w:rPr>
        <w:t xml:space="preserve">                                   </w:t>
      </w:r>
      <w:r>
        <w:rPr>
          <w:i/>
          <w:u w:val="single"/>
        </w:rPr>
        <w:t xml:space="preserve"> běžné výdaje                   2 753 897,42 Kč</w:t>
      </w:r>
    </w:p>
    <w:p w:rsidR="009232A5" w:rsidRDefault="009232A5" w:rsidP="009232A5">
      <w:pPr>
        <w:rPr>
          <w:i/>
          <w:u w:val="single"/>
        </w:rPr>
      </w:pPr>
    </w:p>
    <w:p w:rsidR="009232A5" w:rsidRDefault="009232A5" w:rsidP="009232A5">
      <w:pPr>
        <w:rPr>
          <w:b/>
          <w:i/>
        </w:rPr>
      </w:pPr>
      <w:r>
        <w:rPr>
          <w:i/>
        </w:rPr>
        <w:t xml:space="preserve">                                  </w:t>
      </w:r>
      <w:r>
        <w:rPr>
          <w:b/>
          <w:i/>
        </w:rPr>
        <w:t xml:space="preserve">  celkem výdaje                 3 011 644,12 Kč</w:t>
      </w:r>
    </w:p>
    <w:p w:rsidR="009232A5" w:rsidRDefault="009232A5" w:rsidP="009232A5">
      <w:pPr>
        <w:rPr>
          <w:b/>
          <w:i/>
        </w:rPr>
      </w:pPr>
    </w:p>
    <w:p w:rsidR="009232A5" w:rsidRDefault="009232A5" w:rsidP="009232A5">
      <w:pPr>
        <w:rPr>
          <w:b/>
          <w:i/>
        </w:rPr>
      </w:pPr>
    </w:p>
    <w:p w:rsidR="009232A5" w:rsidRDefault="009232A5" w:rsidP="009232A5">
      <w:pPr>
        <w:rPr>
          <w:b/>
          <w:i/>
          <w:u w:val="single"/>
        </w:rPr>
      </w:pPr>
      <w:r>
        <w:rPr>
          <w:b/>
          <w:i/>
          <w:u w:val="single"/>
        </w:rPr>
        <w:t xml:space="preserve"> Rozpis běžných výdajů  dle jednotlivých kapitol rozpočtu:</w:t>
      </w:r>
    </w:p>
    <w:tbl>
      <w:tblPr>
        <w:tblpPr w:leftFromText="141" w:rightFromText="141" w:vertAnchor="text" w:horzAnchor="margin" w:tblpXSpec="right" w:tblpY="139"/>
        <w:tblW w:w="5809" w:type="dxa"/>
        <w:tblCellMar>
          <w:left w:w="70" w:type="dxa"/>
          <w:right w:w="70" w:type="dxa"/>
        </w:tblCellMar>
        <w:tblLook w:val="04A0"/>
      </w:tblPr>
      <w:tblGrid>
        <w:gridCol w:w="3787"/>
        <w:gridCol w:w="247"/>
        <w:gridCol w:w="1775"/>
      </w:tblGrid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>ostatní zem.a potřev.činnost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2 000,00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lastRenderedPageBreak/>
              <w:t>vniřní obchod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31 072,00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pozemní komunikace                                                 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172 357,04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pitná voda                  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30 109,00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odvádění a čistění odp.vod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108 010,20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>ochrana památek a péče o kul.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11 516,00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3787" w:type="dxa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>silniční doprava</w:t>
            </w: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156 838,00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zařízení před.výchovy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933 785,60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kultura              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8 772,00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ostatní záležitosti kultury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31 921,00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tělovýchova               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25 873,00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komunální služby a úz.rozvoj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41 923,00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nakládání s odpady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270 192,00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ochrana přírody a krajiny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267 769,10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požární ochrana    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4 887,00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zastupitelské orgány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205 690,00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obecné příjmy a výdaje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20 760,20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</w:rPr>
            </w:pPr>
            <w:r w:rsidRPr="00EB37B0">
              <w:rPr>
                <w:i/>
                <w:iCs/>
                <w:color w:val="000000"/>
                <w:szCs w:val="24"/>
              </w:rPr>
              <w:t xml:space="preserve"> ostatní činnosti                  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3 114,00 Kč </w:t>
            </w:r>
          </w:p>
        </w:tc>
      </w:tr>
      <w:tr w:rsidR="009232A5" w:rsidRPr="00EB37B0" w:rsidTr="00D11355">
        <w:trPr>
          <w:trHeight w:val="85"/>
        </w:trPr>
        <w:tc>
          <w:tcPr>
            <w:tcW w:w="4034" w:type="dxa"/>
            <w:gridSpan w:val="2"/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widowControl/>
              <w:rPr>
                <w:i/>
                <w:iCs/>
                <w:color w:val="000000"/>
                <w:szCs w:val="24"/>
                <w:u w:val="single"/>
              </w:rPr>
            </w:pPr>
            <w:r w:rsidRPr="00EB37B0">
              <w:rPr>
                <w:i/>
                <w:iCs/>
                <w:color w:val="000000"/>
                <w:szCs w:val="24"/>
                <w:u w:val="single"/>
              </w:rPr>
              <w:t xml:space="preserve">regionální a místní správa                   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9232A5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:rsidR="009232A5" w:rsidRPr="00EB37B0" w:rsidRDefault="009232A5" w:rsidP="00D11355">
            <w:pPr>
              <w:widowControl/>
              <w:rPr>
                <w:rFonts w:ascii="Calibri" w:hAnsi="Calibri"/>
                <w:color w:val="000000"/>
                <w:szCs w:val="22"/>
              </w:rPr>
            </w:pPr>
            <w:r w:rsidRPr="00EB37B0">
              <w:rPr>
                <w:rFonts w:ascii="Calibri" w:hAnsi="Calibri"/>
                <w:color w:val="000000"/>
                <w:sz w:val="22"/>
                <w:szCs w:val="22"/>
              </w:rPr>
              <w:t xml:space="preserve">685 054,98 Kč </w:t>
            </w:r>
          </w:p>
        </w:tc>
      </w:tr>
    </w:tbl>
    <w:p w:rsidR="009232A5" w:rsidRDefault="009232A5" w:rsidP="009232A5">
      <w:pPr>
        <w:rPr>
          <w:b/>
          <w:i/>
          <w:u w:val="single"/>
        </w:rPr>
      </w:pPr>
    </w:p>
    <w:p w:rsidR="009232A5" w:rsidRDefault="009232A5" w:rsidP="009232A5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</w:p>
    <w:p w:rsidR="009232A5" w:rsidRDefault="009232A5" w:rsidP="009232A5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</w:t>
      </w:r>
    </w:p>
    <w:tbl>
      <w:tblPr>
        <w:tblW w:w="107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17"/>
        <w:gridCol w:w="146"/>
        <w:gridCol w:w="6051"/>
        <w:gridCol w:w="1560"/>
      </w:tblGrid>
      <w:tr w:rsidR="009232A5" w:rsidRPr="00EB37B0" w:rsidTr="00D11355">
        <w:trPr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i/>
                <w:u w:val="single"/>
              </w:rPr>
            </w:pPr>
            <w:r>
              <w:rPr>
                <w:b/>
                <w:i/>
              </w:rPr>
              <w:t xml:space="preserve">Celkový konečný zůstatek na účtu </w:t>
            </w:r>
            <w:r>
              <w:rPr>
                <w:i/>
              </w:rPr>
              <w:t>obce Nedabyle k  31. 12.2009 byl ve výši 395 695,95 Kč.</w:t>
            </w:r>
          </w:p>
          <w:p w:rsidR="009232A5" w:rsidRDefault="009232A5" w:rsidP="00D11355">
            <w:pPr>
              <w:rPr>
                <w:i/>
              </w:rPr>
            </w:pPr>
          </w:p>
          <w:p w:rsidR="009232A5" w:rsidRDefault="009232A5" w:rsidP="00D1135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V  roce 2009 obec Nedabyle splatila část  úvěru  na opravu komunikace v Bosně. Výše splaceného úvěru  v roce 2009 je 66 000,- Kč. Měsíční splátky jsou 5 500,-Kč poslední splátka ve výši 5000,-Kč bude splacena 20.04.2014. Stav k 31.12.2009  je 291 000,-Kč. </w:t>
            </w:r>
          </w:p>
          <w:p w:rsidR="009232A5" w:rsidRDefault="009232A5" w:rsidP="00D11355">
            <w:pPr>
              <w:rPr>
                <w:i/>
              </w:rPr>
            </w:pPr>
          </w:p>
          <w:p w:rsidR="009232A5" w:rsidRDefault="009232A5" w:rsidP="00D1135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Neinvestiční dotace</w:t>
            </w:r>
          </w:p>
          <w:p w:rsidR="009232A5" w:rsidRDefault="009232A5" w:rsidP="00D11355">
            <w:pPr>
              <w:rPr>
                <w:i/>
              </w:rPr>
            </w:pPr>
            <w:r>
              <w:t>1.</w:t>
            </w:r>
            <w:r>
              <w:rPr>
                <w:i/>
              </w:rPr>
              <w:t>dotace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</w:rPr>
              <w:t>od kraje na „ Obnova veřejné zeleně na pozemku 219/1 v k.ú. Nedabyle “</w:t>
            </w:r>
          </w:p>
          <w:p w:rsidR="009232A5" w:rsidRDefault="009232A5" w:rsidP="00D11355">
            <w:pPr>
              <w:rPr>
                <w:i/>
              </w:rPr>
            </w:pP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celková částka na zeleň:  150 999,10  Kč      - 40,40 % vlastní podíl žadatele  ........      60 999,10 Kč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-  59,60 %  výše poskytnuté dotace….....  90 000,-    Kč                                          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9232A5" w:rsidRDefault="009232A5" w:rsidP="00D11355"/>
          <w:p w:rsidR="009232A5" w:rsidRDefault="009232A5" w:rsidP="00D11355">
            <w:pPr>
              <w:rPr>
                <w:i/>
              </w:rPr>
            </w:pPr>
            <w:r>
              <w:t>2.</w:t>
            </w:r>
            <w:r>
              <w:rPr>
                <w:i/>
              </w:rPr>
              <w:t>dotace od kraje na „ Oprava místní komunikace - úroky z úvěru“</w:t>
            </w: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celková částka na úrokách :  10 563,20 Kč   -  27,66  % vlastní podíl žadatele  ........2 921,78 Kč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-  72,34 %  výše poskytnuté dotace....  7 649,- Kč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-  70 %       …………………………..  7 394,24 Kč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-  vratka 7.1.2010 ……………………….254,76 Kč</w:t>
            </w: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i/>
                <w:szCs w:val="24"/>
              </w:rPr>
            </w:pPr>
            <w:r w:rsidRPr="000649DD">
              <w:rPr>
                <w:sz w:val="22"/>
                <w:szCs w:val="22"/>
              </w:rPr>
              <w:t>3</w:t>
            </w:r>
            <w:r>
              <w:rPr>
                <w:sz w:val="20"/>
              </w:rPr>
              <w:t>.</w:t>
            </w:r>
            <w:r w:rsidRPr="00200D82">
              <w:rPr>
                <w:i/>
                <w:szCs w:val="24"/>
              </w:rPr>
              <w:t xml:space="preserve">dotace od kraje na „ </w:t>
            </w:r>
            <w:r>
              <w:rPr>
                <w:i/>
                <w:szCs w:val="24"/>
              </w:rPr>
              <w:t xml:space="preserve">Vybavení pracoviště </w:t>
            </w:r>
            <w:r w:rsidRPr="00200D82">
              <w:rPr>
                <w:i/>
                <w:szCs w:val="24"/>
              </w:rPr>
              <w:t>Czech Point</w:t>
            </w:r>
            <w:r>
              <w:rPr>
                <w:i/>
                <w:szCs w:val="24"/>
              </w:rPr>
              <w:t>u</w:t>
            </w:r>
            <w:r w:rsidRPr="00200D82">
              <w:rPr>
                <w:i/>
                <w:szCs w:val="24"/>
              </w:rPr>
              <w:t>“</w:t>
            </w:r>
          </w:p>
          <w:p w:rsidR="009232A5" w:rsidRDefault="009232A5" w:rsidP="00D11355">
            <w:pPr>
              <w:rPr>
                <w:i/>
                <w:szCs w:val="24"/>
              </w:rPr>
            </w:pPr>
          </w:p>
          <w:p w:rsidR="009232A5" w:rsidRPr="00200D82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200D82">
              <w:rPr>
                <w:sz w:val="20"/>
              </w:rPr>
              <w:t>elková výdaje na Czech Point:</w:t>
            </w:r>
            <w:r>
              <w:rPr>
                <w:sz w:val="20"/>
              </w:rPr>
              <w:t xml:space="preserve"> 82 927,-Kč              výše poskytnuté dotace ………….79 837,- Kč</w:t>
            </w:r>
          </w:p>
          <w:p w:rsidR="009232A5" w:rsidRDefault="009232A5" w:rsidP="00D11355">
            <w:pPr>
              <w:rPr>
                <w:sz w:val="20"/>
              </w:rPr>
            </w:pPr>
            <w:r w:rsidRPr="000649DD">
              <w:rPr>
                <w:sz w:val="20"/>
              </w:rPr>
              <w:t xml:space="preserve">                                                                  </w:t>
            </w:r>
            <w:r>
              <w:rPr>
                <w:sz w:val="20"/>
              </w:rPr>
              <w:t xml:space="preserve">              </w:t>
            </w:r>
            <w:r w:rsidRPr="000649DD">
              <w:rPr>
                <w:sz w:val="20"/>
              </w:rPr>
              <w:t xml:space="preserve">   čerpaná dotace</w:t>
            </w:r>
            <w:r>
              <w:rPr>
                <w:sz w:val="20"/>
              </w:rPr>
              <w:t xml:space="preserve"> – ERDF  </w:t>
            </w:r>
            <w:r w:rsidRPr="000649DD">
              <w:rPr>
                <w:sz w:val="20"/>
              </w:rPr>
              <w:t>……</w:t>
            </w:r>
            <w:r>
              <w:rPr>
                <w:sz w:val="20"/>
              </w:rPr>
              <w:t>……</w:t>
            </w:r>
            <w:r w:rsidRPr="000649DD">
              <w:rPr>
                <w:sz w:val="20"/>
              </w:rPr>
              <w:t>70 487,-Kč</w:t>
            </w:r>
          </w:p>
          <w:p w:rsidR="009232A5" w:rsidRPr="000649DD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podíl žadatele……12 440,- Kč   </w:t>
            </w:r>
          </w:p>
          <w:p w:rsidR="009232A5" w:rsidRPr="000649DD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v</w:t>
            </w:r>
            <w:r w:rsidRPr="000649DD">
              <w:rPr>
                <w:sz w:val="20"/>
              </w:rPr>
              <w:t>ratka 12.11.2009…………</w:t>
            </w:r>
            <w:r>
              <w:rPr>
                <w:sz w:val="20"/>
              </w:rPr>
              <w:t>……….</w:t>
            </w:r>
            <w:r w:rsidRPr="000649DD">
              <w:rPr>
                <w:sz w:val="20"/>
              </w:rPr>
              <w:t>.9 350,-Kč</w:t>
            </w:r>
          </w:p>
          <w:p w:rsidR="009232A5" w:rsidRPr="000649DD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i/>
              </w:rPr>
            </w:pPr>
            <w:r>
              <w:rPr>
                <w:i/>
              </w:rPr>
              <w:t>4.dotace z všeob. pokladny správy a stát.rozpočtu. „Volby do Evropského parlamentu“</w:t>
            </w:r>
          </w:p>
          <w:p w:rsidR="009232A5" w:rsidRDefault="009232A5" w:rsidP="00D11355">
            <w:pPr>
              <w:rPr>
                <w:i/>
              </w:rPr>
            </w:pPr>
          </w:p>
          <w:p w:rsidR="009232A5" w:rsidRPr="00925CEC" w:rsidRDefault="009232A5" w:rsidP="00D11355">
            <w:pPr>
              <w:rPr>
                <w:i/>
              </w:rPr>
            </w:pPr>
            <w:r>
              <w:rPr>
                <w:sz w:val="20"/>
              </w:rPr>
              <w:t xml:space="preserve">celková částka použitá na volby :   18 883,- Kč  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        výše poskytnuté dotace.:   18 883,- Kč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i/>
              </w:rPr>
            </w:pPr>
            <w:r>
              <w:rPr>
                <w:sz w:val="20"/>
              </w:rPr>
              <w:t xml:space="preserve">5.  </w:t>
            </w:r>
            <w:r w:rsidRPr="00925CEC">
              <w:rPr>
                <w:i/>
                <w:sz w:val="22"/>
                <w:szCs w:val="22"/>
              </w:rPr>
              <w:t>přijaté dotace na žáky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i/>
              </w:rPr>
              <w:t xml:space="preserve">     </w:t>
            </w:r>
            <w:r>
              <w:rPr>
                <w:sz w:val="20"/>
              </w:rPr>
              <w:t>Magistrát města České Budějovice  ....................................          .56 800,- Kč</w:t>
            </w: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     Obec Doubravice  ........................................................................  18 951,- Kč           </w:t>
            </w:r>
          </w:p>
          <w:p w:rsidR="009232A5" w:rsidRPr="00925CEC" w:rsidRDefault="009232A5" w:rsidP="00D11355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>
              <w:rPr>
                <w:sz w:val="20"/>
              </w:rPr>
              <w:t xml:space="preserve"> Obec Nová Ves………………………………………………….100 000,- Kč</w:t>
            </w:r>
          </w:p>
          <w:p w:rsidR="009232A5" w:rsidRDefault="009232A5" w:rsidP="00D11355"/>
          <w:p w:rsidR="009232A5" w:rsidRDefault="009232A5" w:rsidP="00D11355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925CEC">
              <w:rPr>
                <w:i/>
                <w:sz w:val="22"/>
                <w:szCs w:val="22"/>
              </w:rPr>
              <w:t>. poskytnuté dotace na žáky</w:t>
            </w:r>
          </w:p>
          <w:p w:rsidR="009232A5" w:rsidRDefault="009232A5" w:rsidP="00D11355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</w:p>
          <w:p w:rsidR="009232A5" w:rsidRPr="000649DD" w:rsidRDefault="009232A5" w:rsidP="00D11355">
            <w:pPr>
              <w:rPr>
                <w:sz w:val="20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>Magistrát města Č</w:t>
            </w:r>
            <w:r w:rsidRPr="000649DD">
              <w:rPr>
                <w:sz w:val="20"/>
              </w:rPr>
              <w:t>eské Budějovice………………………………52 803,- Kč</w:t>
            </w:r>
          </w:p>
          <w:p w:rsidR="009232A5" w:rsidRDefault="009232A5" w:rsidP="00D11355">
            <w:pPr>
              <w:rPr>
                <w:sz w:val="20"/>
              </w:rPr>
            </w:pPr>
            <w:r w:rsidRPr="000649D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0649DD">
              <w:rPr>
                <w:sz w:val="20"/>
              </w:rPr>
              <w:t>Obe</w:t>
            </w:r>
            <w:r>
              <w:rPr>
                <w:sz w:val="20"/>
              </w:rPr>
              <w:t xml:space="preserve">c Střížov…………………………………………………… </w:t>
            </w:r>
            <w:r w:rsidRPr="000649DD">
              <w:rPr>
                <w:sz w:val="20"/>
              </w:rPr>
              <w:t>14 612,-</w:t>
            </w:r>
            <w:r>
              <w:rPr>
                <w:sz w:val="20"/>
              </w:rPr>
              <w:t xml:space="preserve">  </w:t>
            </w:r>
            <w:r w:rsidRPr="000649DD">
              <w:rPr>
                <w:sz w:val="20"/>
              </w:rPr>
              <w:t>Kč</w:t>
            </w: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ČLENSKÝ PŘÍSPĚVĚK: </w:t>
            </w:r>
          </w:p>
          <w:p w:rsidR="009232A5" w:rsidRDefault="009232A5" w:rsidP="00D11355">
            <w:pPr>
              <w:rPr>
                <w:sz w:val="20"/>
              </w:rPr>
            </w:pPr>
          </w:p>
          <w:p w:rsidR="009232A5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>Obec  Nedabyle dne 24.března 2009 zaplatila členský přísvěvek Svazku  měst a obcí regionu Pomalší</w:t>
            </w:r>
          </w:p>
          <w:p w:rsidR="009232A5" w:rsidRPr="00C43186" w:rsidRDefault="009232A5" w:rsidP="00D11355">
            <w:pPr>
              <w:rPr>
                <w:sz w:val="20"/>
              </w:rPr>
            </w:pPr>
            <w:r>
              <w:rPr>
                <w:sz w:val="20"/>
              </w:rPr>
              <w:t xml:space="preserve"> a to ve výši 1764,- Kč.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0649DD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0649DD" w:rsidRDefault="009232A5" w:rsidP="00D11355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0649DD" w:rsidRDefault="009232A5" w:rsidP="00D11355">
            <w:pPr>
              <w:rPr>
                <w:rFonts w:ascii="Calibri" w:hAnsi="Calibri"/>
                <w:i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  <w:tr w:rsidR="009232A5" w:rsidRPr="00EB37B0" w:rsidTr="00D1135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A5" w:rsidRPr="00EB37B0" w:rsidRDefault="009232A5" w:rsidP="00D11355">
            <w:pPr>
              <w:rPr>
                <w:rFonts w:ascii="Calibri" w:hAnsi="Calibri"/>
                <w:szCs w:val="22"/>
              </w:rPr>
            </w:pPr>
          </w:p>
        </w:tc>
      </w:tr>
    </w:tbl>
    <w:p w:rsidR="009232A5" w:rsidRDefault="009232A5" w:rsidP="009232A5">
      <w:pPr>
        <w:rPr>
          <w:sz w:val="20"/>
        </w:rPr>
      </w:pPr>
    </w:p>
    <w:p w:rsidR="009232A5" w:rsidRDefault="009232A5" w:rsidP="009232A5">
      <w:pPr>
        <w:rPr>
          <w:sz w:val="20"/>
        </w:rPr>
      </w:pPr>
    </w:p>
    <w:p w:rsidR="009232A5" w:rsidRDefault="009232A5" w:rsidP="009232A5">
      <w:pPr>
        <w:rPr>
          <w:i/>
        </w:rPr>
      </w:pPr>
    </w:p>
    <w:p w:rsidR="009232A5" w:rsidRDefault="009232A5" w:rsidP="009232A5">
      <w:pPr>
        <w:rPr>
          <w:b/>
          <w:i/>
          <w:sz w:val="28"/>
        </w:rPr>
      </w:pPr>
      <w:r>
        <w:rPr>
          <w:b/>
          <w:i/>
          <w:sz w:val="28"/>
        </w:rPr>
        <w:t>Investiční dotace</w:t>
      </w:r>
    </w:p>
    <w:p w:rsidR="009232A5" w:rsidRDefault="009232A5" w:rsidP="009232A5">
      <w:pPr>
        <w:rPr>
          <w:i/>
        </w:rPr>
      </w:pPr>
      <w:r>
        <w:rPr>
          <w:sz w:val="20"/>
        </w:rPr>
        <w:t xml:space="preserve"> 1.</w:t>
      </w:r>
      <w:r>
        <w:rPr>
          <w:i/>
        </w:rPr>
        <w:t xml:space="preserve"> dotace</w:t>
      </w:r>
      <w:r>
        <w:rPr>
          <w:b/>
          <w:i/>
          <w:sz w:val="28"/>
        </w:rPr>
        <w:t xml:space="preserve"> </w:t>
      </w:r>
      <w:r>
        <w:rPr>
          <w:i/>
        </w:rPr>
        <w:t>od kraje na „Autobusová zastávka směr Trhové Sviny“</w:t>
      </w:r>
    </w:p>
    <w:p w:rsidR="009232A5" w:rsidRDefault="009232A5" w:rsidP="009232A5">
      <w:pPr>
        <w:rPr>
          <w:i/>
        </w:rPr>
      </w:pPr>
    </w:p>
    <w:p w:rsidR="009232A5" w:rsidRDefault="009232A5" w:rsidP="009232A5">
      <w:pPr>
        <w:rPr>
          <w:sz w:val="20"/>
        </w:rPr>
      </w:pPr>
      <w:r>
        <w:rPr>
          <w:i/>
        </w:rPr>
        <w:t xml:space="preserve">  </w:t>
      </w:r>
      <w:r>
        <w:rPr>
          <w:sz w:val="20"/>
        </w:rPr>
        <w:t>c</w:t>
      </w:r>
      <w:r w:rsidRPr="00200D82">
        <w:rPr>
          <w:sz w:val="20"/>
        </w:rPr>
        <w:t>elková částka na autobusovou zastávku</w:t>
      </w:r>
      <w:r>
        <w:rPr>
          <w:sz w:val="20"/>
        </w:rPr>
        <w:t xml:space="preserve">: 151 438,- Kč </w:t>
      </w:r>
    </w:p>
    <w:p w:rsidR="009232A5" w:rsidRDefault="009232A5" w:rsidP="009232A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-  66%  vlastní podíl žadatele  100 438,- Kč</w:t>
      </w:r>
    </w:p>
    <w:p w:rsidR="009232A5" w:rsidRDefault="009232A5" w:rsidP="009232A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- </w:t>
      </w:r>
      <w:r w:rsidRPr="00200D82">
        <w:rPr>
          <w:sz w:val="20"/>
        </w:rPr>
        <w:t>34%</w:t>
      </w:r>
      <w:r>
        <w:rPr>
          <w:sz w:val="20"/>
        </w:rPr>
        <w:t xml:space="preserve">  výše poskytnuté dotace 51 000,- Kč</w:t>
      </w:r>
    </w:p>
    <w:p w:rsidR="009232A5" w:rsidRDefault="009232A5" w:rsidP="009232A5">
      <w:pPr>
        <w:rPr>
          <w:sz w:val="20"/>
        </w:rPr>
      </w:pPr>
    </w:p>
    <w:p w:rsidR="009232A5" w:rsidRDefault="009232A5" w:rsidP="009232A5">
      <w:pPr>
        <w:rPr>
          <w:i/>
        </w:rPr>
      </w:pPr>
    </w:p>
    <w:p w:rsidR="009232A5" w:rsidRDefault="009232A5" w:rsidP="009232A5">
      <w:pPr>
        <w:rPr>
          <w:sz w:val="20"/>
        </w:rPr>
      </w:pPr>
      <w:r>
        <w:rPr>
          <w:b/>
        </w:rPr>
        <w:t>Hospodaření příspěvkové organizace</w:t>
      </w:r>
      <w:r>
        <w:rPr>
          <w:i/>
        </w:rPr>
        <w:t>.</w:t>
      </w:r>
      <w:r>
        <w:rPr>
          <w:sz w:val="20"/>
        </w:rPr>
        <w:t xml:space="preserve">                 </w:t>
      </w:r>
      <w:r>
        <w:rPr>
          <w:b/>
          <w:sz w:val="20"/>
        </w:rPr>
        <w:t>ZÁKLADNÍ ŠKOLA  NEDABYLE</w:t>
      </w:r>
      <w:r>
        <w:rPr>
          <w:sz w:val="20"/>
        </w:rPr>
        <w:t>:</w:t>
      </w:r>
    </w:p>
    <w:p w:rsidR="009232A5" w:rsidRDefault="009232A5" w:rsidP="009232A5">
      <w:pPr>
        <w:rPr>
          <w:sz w:val="20"/>
        </w:rPr>
      </w:pPr>
      <w:r>
        <w:rPr>
          <w:sz w:val="20"/>
        </w:rPr>
        <w:t xml:space="preserve">                                        </w:t>
      </w:r>
    </w:p>
    <w:p w:rsidR="009232A5" w:rsidRPr="003118CE" w:rsidRDefault="009232A5" w:rsidP="009232A5">
      <w:pPr>
        <w:rPr>
          <w:color w:val="000000" w:themeColor="text1"/>
          <w:sz w:val="20"/>
        </w:rPr>
      </w:pPr>
      <w:r>
        <w:rPr>
          <w:sz w:val="20"/>
        </w:rPr>
        <w:t>Hospodářský výsledek k 1.1.2010  6 993,33 Kč.  Zastupitelstvo obce na své schůzy dne 11</w:t>
      </w:r>
      <w:r w:rsidRPr="003118CE">
        <w:rPr>
          <w:color w:val="000000" w:themeColor="text1"/>
          <w:sz w:val="20"/>
        </w:rPr>
        <w:t>.února.20</w:t>
      </w:r>
      <w:r>
        <w:rPr>
          <w:color w:val="000000" w:themeColor="text1"/>
          <w:sz w:val="20"/>
        </w:rPr>
        <w:t>1</w:t>
      </w:r>
      <w:r w:rsidRPr="003118CE">
        <w:rPr>
          <w:color w:val="000000" w:themeColor="text1"/>
          <w:sz w:val="20"/>
        </w:rPr>
        <w:t>0</w:t>
      </w:r>
    </w:p>
    <w:p w:rsidR="009232A5" w:rsidRDefault="009232A5" w:rsidP="009232A5">
      <w:r w:rsidRPr="003118CE">
        <w:rPr>
          <w:color w:val="000000" w:themeColor="text1"/>
          <w:sz w:val="20"/>
        </w:rPr>
        <w:t>odsouhlasilo  a schválilo převést kladný hospodářský výsledek  ve výši 3000,-. Kč do rezervního fondu</w:t>
      </w:r>
      <w:r>
        <w:t xml:space="preserve"> </w:t>
      </w:r>
    </w:p>
    <w:p w:rsidR="009232A5" w:rsidRDefault="009232A5" w:rsidP="009232A5">
      <w:pPr>
        <w:rPr>
          <w:sz w:val="20"/>
        </w:rPr>
      </w:pPr>
      <w:r>
        <w:rPr>
          <w:sz w:val="20"/>
        </w:rPr>
        <w:t>a</w:t>
      </w:r>
      <w:r>
        <w:t xml:space="preserve"> </w:t>
      </w:r>
      <w:r>
        <w:rPr>
          <w:sz w:val="20"/>
        </w:rPr>
        <w:t>3 993,33 Kč do fondu odměn.</w:t>
      </w:r>
    </w:p>
    <w:p w:rsidR="009232A5" w:rsidRDefault="009232A5" w:rsidP="009232A5">
      <w:pPr>
        <w:pStyle w:val="Zkladntext2"/>
        <w:rPr>
          <w:b w:val="0"/>
          <w:sz w:val="20"/>
        </w:rPr>
      </w:pPr>
    </w:p>
    <w:p w:rsidR="009232A5" w:rsidRDefault="009232A5" w:rsidP="009232A5">
      <w:pPr>
        <w:pStyle w:val="Zkladntext2"/>
        <w:rPr>
          <w:sz w:val="20"/>
        </w:rPr>
      </w:pPr>
    </w:p>
    <w:p w:rsidR="009232A5" w:rsidRDefault="009232A5" w:rsidP="009232A5">
      <w:pPr>
        <w:pStyle w:val="Zkladntext2"/>
        <w:rPr>
          <w:sz w:val="20"/>
        </w:rPr>
      </w:pPr>
    </w:p>
    <w:p w:rsidR="009232A5" w:rsidRDefault="009232A5" w:rsidP="009232A5">
      <w:pPr>
        <w:pStyle w:val="Zkladntext2"/>
        <w:rPr>
          <w:i/>
        </w:rPr>
      </w:pPr>
    </w:p>
    <w:p w:rsidR="009232A5" w:rsidRDefault="009232A5" w:rsidP="009232A5">
      <w:pPr>
        <w:pStyle w:val="Zkladntext2"/>
        <w:rPr>
          <w:i/>
        </w:rPr>
      </w:pPr>
    </w:p>
    <w:p w:rsidR="009232A5" w:rsidRDefault="009232A5" w:rsidP="009232A5">
      <w:pPr>
        <w:pStyle w:val="Zkladntext2"/>
        <w:rPr>
          <w:i/>
        </w:rPr>
      </w:pPr>
      <w:r>
        <w:rPr>
          <w:i/>
        </w:rPr>
        <w:t xml:space="preserve">Hospodaření obce Nedabyle </w:t>
      </w:r>
      <w:r>
        <w:rPr>
          <w:i/>
          <w:color w:val="000000"/>
        </w:rPr>
        <w:t xml:space="preserve">přezkoumáno dne 15.března </w:t>
      </w:r>
      <w:r>
        <w:rPr>
          <w:i/>
        </w:rPr>
        <w:t>2010</w:t>
      </w:r>
    </w:p>
    <w:p w:rsidR="009232A5" w:rsidRDefault="009232A5" w:rsidP="009232A5">
      <w:pPr>
        <w:pStyle w:val="Zkladntext2"/>
        <w:rPr>
          <w:i/>
        </w:rPr>
      </w:pPr>
    </w:p>
    <w:p w:rsidR="009232A5" w:rsidRDefault="009232A5" w:rsidP="009232A5">
      <w:pPr>
        <w:pStyle w:val="Zkladntext2"/>
        <w:rPr>
          <w:b w:val="0"/>
        </w:rPr>
      </w:pPr>
      <w:r>
        <w:rPr>
          <w:b w:val="0"/>
        </w:rPr>
        <w:t>Při přezkoumání hospodaření územního celku obce Nedabyle za rok 2009:</w:t>
      </w:r>
    </w:p>
    <w:p w:rsidR="009232A5" w:rsidRDefault="009232A5" w:rsidP="009232A5">
      <w:pPr>
        <w:pStyle w:val="Zkladntext2"/>
        <w:rPr>
          <w:b w:val="0"/>
        </w:rPr>
      </w:pPr>
      <w:r>
        <w:t xml:space="preserve">nebyli zjištěny chyby a nedostky </w:t>
      </w:r>
      <w:r>
        <w:rPr>
          <w:b w:val="0"/>
        </w:rPr>
        <w:t>. ( § 10 ods. 3 pís. a) zákona č.420/2004 Sb. )</w:t>
      </w:r>
    </w:p>
    <w:p w:rsidR="009232A5" w:rsidRDefault="009232A5" w:rsidP="009232A5">
      <w:pPr>
        <w:pStyle w:val="Zkladntext2"/>
        <w:rPr>
          <w:b w:val="0"/>
        </w:rPr>
      </w:pPr>
    </w:p>
    <w:p w:rsidR="009232A5" w:rsidRDefault="009232A5" w:rsidP="009232A5">
      <w:pPr>
        <w:pStyle w:val="Zkladntext2"/>
        <w:rPr>
          <w:b w:val="0"/>
        </w:rPr>
      </w:pPr>
    </w:p>
    <w:p w:rsidR="009232A5" w:rsidRDefault="009232A5" w:rsidP="009232A5">
      <w:pPr>
        <w:pStyle w:val="Zkladntext2"/>
        <w:rPr>
          <w:b w:val="0"/>
          <w:sz w:val="20"/>
        </w:rPr>
      </w:pPr>
      <w:r>
        <w:rPr>
          <w:b w:val="0"/>
        </w:rPr>
        <w:t xml:space="preserve">                                        </w:t>
      </w:r>
    </w:p>
    <w:p w:rsidR="009232A5" w:rsidRDefault="009232A5" w:rsidP="009232A5">
      <w:pPr>
        <w:pStyle w:val="Odstavec"/>
      </w:pPr>
      <w:r>
        <w:t xml:space="preserve">                     </w:t>
      </w:r>
    </w:p>
    <w:p w:rsidR="009232A5" w:rsidRDefault="009232A5" w:rsidP="009232A5">
      <w:pPr>
        <w:pStyle w:val="Odstavec"/>
        <w:ind w:firstLine="0"/>
      </w:pPr>
      <w:r>
        <w:t>V Místostarosta : Pavel Sobotka                                                        Starosta obce :  Jan  Vávra</w:t>
      </w:r>
    </w:p>
    <w:p w:rsidR="009232A5" w:rsidRDefault="009232A5" w:rsidP="009232A5"/>
    <w:p w:rsidR="009232A5" w:rsidRDefault="009232A5" w:rsidP="009232A5">
      <w:pPr>
        <w:pStyle w:val="Odstavec"/>
        <w:rPr>
          <w:b/>
          <w:i/>
        </w:rPr>
      </w:pPr>
    </w:p>
    <w:p w:rsidR="009E6FB2" w:rsidRDefault="009E6FB2"/>
    <w:sectPr w:rsidR="009E6FB2" w:rsidSect="009E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9232A5"/>
    <w:rsid w:val="009232A5"/>
    <w:rsid w:val="009E6FB2"/>
    <w:rsid w:val="00BB37FC"/>
    <w:rsid w:val="00D3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9232A5"/>
    <w:pPr>
      <w:spacing w:after="115" w:line="288" w:lineRule="auto"/>
      <w:ind w:firstLine="480"/>
    </w:pPr>
  </w:style>
  <w:style w:type="paragraph" w:styleId="Zkladntext2">
    <w:name w:val="Body Text 2"/>
    <w:basedOn w:val="Normln"/>
    <w:link w:val="Zkladntext2Char"/>
    <w:rsid w:val="009232A5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232A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2010-03-19T06:57:00Z</dcterms:created>
  <dcterms:modified xsi:type="dcterms:W3CDTF">2010-03-19T06:58:00Z</dcterms:modified>
</cp:coreProperties>
</file>